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08" w:rsidRPr="00143611" w:rsidRDefault="001E3408" w:rsidP="001E3408">
      <w:pPr>
        <w:jc w:val="both"/>
        <w:rPr>
          <w:b/>
          <w:bCs/>
          <w:lang w:val="kk-KZ"/>
        </w:rPr>
      </w:pPr>
      <w:r>
        <w:rPr>
          <w:b/>
          <w:bCs/>
          <w:sz w:val="28"/>
          <w:szCs w:val="28"/>
          <w:lang w:val="kk-KZ"/>
        </w:rPr>
        <w:t>№</w:t>
      </w:r>
      <w:r w:rsidRPr="00143611">
        <w:rPr>
          <w:b/>
          <w:bCs/>
          <w:sz w:val="28"/>
          <w:szCs w:val="28"/>
          <w:lang w:val="kk-KZ"/>
        </w:rPr>
        <w:t>15- дәріс.</w:t>
      </w:r>
      <w:r w:rsidRPr="00143611">
        <w:rPr>
          <w:b/>
          <w:bCs/>
          <w:lang w:val="kk-KZ"/>
        </w:rPr>
        <w:t xml:space="preserve"> Анықталған интегралдың қолданылуы</w:t>
      </w:r>
    </w:p>
    <w:p w:rsidR="001E3408" w:rsidRPr="00143611" w:rsidRDefault="001E3408" w:rsidP="001E3408">
      <w:pPr>
        <w:pStyle w:val="a5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Жазық фигураның ауданын табу. </w:t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0960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314325" cy="219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кесіндісінде теріс емес және үзіліссіз болсын. Онда жоғарыдан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09600" cy="2000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функциясының графигімен, төменнен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28600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өсімен, ал бүйір жақтарынан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800100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түзулерімен қоршалған қисық сызықты трапецияның ауданы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600075" cy="4572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интегралына тең болады, яғни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847725" cy="457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</w:rPr>
        <w:t xml:space="preserve">Егер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314325" cy="21907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кесіндісінде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561975" cy="219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болса, онда қисық сызықты трапеция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28600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өсінің төменгі жағына орналасқан  және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942975" cy="4572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болады.              </w:t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1-мысал.</w:t>
      </w:r>
      <w:r w:rsidRPr="0014361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561975" cy="1905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синусоидасымен және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2667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осімен шектелген фигураның ауданын табу керек (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762000" cy="1905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).</w:t>
      </w:r>
    </w:p>
    <w:p w:rsidR="001E3408" w:rsidRPr="00143611" w:rsidRDefault="001E3408" w:rsidP="001E3408">
      <w:pPr>
        <w:pStyle w:val="a5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noProof/>
          <w:lang w:val="ru-RU"/>
        </w:rPr>
        <w:pict>
          <v:group id="_x0000_s1044" style="position:absolute;margin-left:117pt;margin-top:-.3pt;width:197.9pt;height:85.05pt;z-index:251661312" coordorigin="3377,13637" coordsize="5763,36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3377;top:13637;width:5504;height:3625" o:preferrelative="f">
              <v:fill o:detectmouseclick="t"/>
              <v:path o:extrusionok="t" o:connecttype="none"/>
              <o:lock v:ext="edit" text="t"/>
            </v:shape>
            <v:shape id="_x0000_s1046" style="position:absolute;left:4188;top:15247;width:1769;height:905" coordsize="1770,905" path="m30,880c,855,125,777,165,730,205,683,243,630,270,595v27,-35,35,-43,60,-75c355,488,395,435,420,400v25,-35,30,-55,60,-90c510,275,565,222,600,190v35,-32,53,-50,90,-75c727,90,783,57,825,40,867,23,895,,945,10v50,10,132,52,180,90c1173,138,1195,193,1230,235v35,42,72,77,105,120c1368,398,1395,448,1425,490v30,42,55,73,90,120c1550,657,1605,735,1635,775v30,40,75,60,60,75c1680,865,1770,860,1545,865v-225,5,-955,18,-1200,15c100,877,60,905,30,880xe" fillcolor="#fcc">
              <v:fill r:id="rId15" o:title="" type="tile"/>
              <v:path arrowok="t"/>
            </v:shape>
            <v:shape id="_x0000_s1047" style="position:absolute;left:5897;top:16102;width:1770;height:906;rotation:180;mso-position-horizontal:absolute;mso-position-vertical:absolute" coordsize="1770,905" path="m30,880c,855,125,777,165,730,205,683,243,630,270,595v27,-35,35,-43,60,-75c355,488,395,435,420,400v25,-35,30,-55,60,-90c510,275,565,222,600,190v35,-32,53,-50,90,-75c727,90,783,57,825,40,867,23,895,,945,10v50,10,132,52,180,90c1173,138,1195,193,1230,235v35,42,72,77,105,120c1368,398,1395,448,1425,490v30,42,55,73,90,120c1550,657,1605,735,1635,775v30,40,75,60,60,75c1680,865,1770,860,1545,865v-225,5,-955,18,-1200,15c100,877,60,905,30,880xe" fillcolor="#fcc">
              <v:fill r:id="rId15" o:title="" type="tile"/>
              <v:path arrowok="t"/>
            </v:shape>
            <v:line id="_x0000_s1048" style="position:absolute;flip:y" from="4218,13862" to="4218,16997">
              <v:stroke endarrow="block"/>
            </v:line>
            <v:line id="_x0000_s1049" style="position:absolute" from="3378,16128" to="8508,16128">
              <v:stroke endarrow="block"/>
            </v:line>
            <v:shape id="_x0000_s1050" style="position:absolute;left:3949;top:15270;width:3989;height:1714" coordsize="3990,1714" path="m,1142v46,-48,93,-95,285,-285c477,667,873,,1155,2v282,2,545,585,825,870c2260,1157,2550,1714,2835,1712v285,-2,663,-665,855,-855c3882,667,3936,619,3990,572e" filled="f" strokecolor="blu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098;top:16038;width:736;height:655" filled="f" stroked="f">
              <v:textbox style="mso-next-textbox:#_x0000_s1051">
                <w:txbxContent>
                  <w:p w:rsidR="001E3408" w:rsidRDefault="001E3408" w:rsidP="001E3408">
                    <w:r w:rsidRPr="000671AB">
                      <w:rPr>
                        <w:position w:val="-6"/>
                      </w:rPr>
                      <w:pict>
                        <v:shape id="_x0000_i1026" type="#_x0000_t75" style="width:12pt;height:14.25pt">
                          <v:imagedata r:id="rId16" o:title=""/>
                        </v:shape>
                      </w:pict>
                    </w:r>
                  </w:p>
                </w:txbxContent>
              </v:textbox>
            </v:shape>
            <v:shape id="_x0000_s1052" type="#_x0000_t202" style="position:absolute;left:5583;top:16051;width:707;height:650" filled="f" stroked="f">
              <v:textbox style="mso-next-textbox:#_x0000_s1052">
                <w:txbxContent>
                  <w:p w:rsidR="001E3408" w:rsidRDefault="001E3408" w:rsidP="001E3408">
                    <w:r w:rsidRPr="000671AB">
                      <w:rPr>
                        <w:position w:val="-6"/>
                      </w:rPr>
                      <w:pict>
                        <v:shape id="_x0000_i1027" type="#_x0000_t75" style="width:11.25pt;height:11.25pt">
                          <v:imagedata r:id="rId17" o:title=""/>
                        </v:shape>
                      </w:pict>
                    </w:r>
                  </w:p>
                </w:txbxContent>
              </v:textbox>
            </v:shape>
            <v:shape id="_x0000_s1053" type="#_x0000_t202" style="position:absolute;left:7533;top:16023;width:902;height:655" filled="f" stroked="f">
              <v:textbox style="mso-next-textbox:#_x0000_s1053">
                <w:txbxContent>
                  <w:p w:rsidR="001E3408" w:rsidRDefault="001E3408" w:rsidP="001E3408">
                    <w:r w:rsidRPr="000671AB">
                      <w:rPr>
                        <w:position w:val="-6"/>
                      </w:rPr>
                      <w:pict>
                        <v:shape id="_x0000_i1028" type="#_x0000_t75" style="width:18pt;height:14.25pt">
                          <v:imagedata r:id="rId18" o:title=""/>
                        </v:shape>
                      </w:pict>
                    </w:r>
                  </w:p>
                </w:txbxContent>
              </v:textbox>
            </v:shape>
            <v:shape id="_x0000_s1054" type="#_x0000_t202" style="position:absolute;left:5342;top:15078;width:1809;height:688" filled="f" stroked="f">
              <v:textbox style="mso-next-textbox:#_x0000_s1054">
                <w:txbxContent>
                  <w:p w:rsidR="001E3408" w:rsidRDefault="001E3408" w:rsidP="001E3408">
                    <w:r w:rsidRPr="000671AB">
                      <w:rPr>
                        <w:position w:val="-10"/>
                      </w:rPr>
                      <w:pict>
                        <v:shape id="_x0000_i1029" type="#_x0000_t75" style="width:50.25pt;height:15pt">
                          <v:imagedata r:id="rId19" o:title=""/>
                        </v:shape>
                      </w:pict>
                    </w:r>
                  </w:p>
                </w:txbxContent>
              </v:textbox>
            </v:shape>
            <v:shape id="_x0000_s1055" type="#_x0000_t202" style="position:absolute;left:8313;top:15751;width:827;height:895;mso-wrap-style:none" filled="f" stroked="f">
              <v:textbox style="mso-next-textbox:#_x0000_s1055;mso-fit-shape-to-text:t">
                <w:txbxContent>
                  <w:p w:rsidR="001E3408" w:rsidRDefault="001E3408" w:rsidP="001E3408">
                    <w:r w:rsidRPr="00FB3E32">
                      <w:rPr>
                        <w:position w:val="-4"/>
                      </w:rPr>
                      <w:pict>
                        <v:shape id="_x0000_i1030" type="#_x0000_t75" style="width:14.25pt;height:12.75pt">
                          <v:imagedata r:id="rId20" o:title=""/>
                        </v:shape>
                      </w:pict>
                    </w:r>
                  </w:p>
                </w:txbxContent>
              </v:textbox>
            </v:shape>
            <v:shape id="_x0000_s1056" type="#_x0000_t202" style="position:absolute;left:4112;top:13637;width:741;height:895;mso-wrap-style:none" filled="f" stroked="f">
              <v:textbox style="mso-next-textbox:#_x0000_s1056;mso-fit-shape-to-text:t">
                <w:txbxContent>
                  <w:p w:rsidR="001E3408" w:rsidRDefault="001E3408" w:rsidP="001E3408">
                    <w:r w:rsidRPr="00FB3E32">
                      <w:rPr>
                        <w:position w:val="-4"/>
                      </w:rPr>
                      <w:pict>
                        <v:shape id="_x0000_i1031" type="#_x0000_t75" style="width:11.25pt;height:12.75pt">
                          <v:imagedata r:id="rId21" o:title=""/>
                        </v:shape>
                      </w:pict>
                    </w:r>
                  </w:p>
                </w:txbxContent>
              </v:textbox>
            </v:shape>
            <w10:anchorlock/>
          </v:group>
        </w:pict>
      </w: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ind w:left="454" w:firstLine="709"/>
        <w:jc w:val="both"/>
        <w:rPr>
          <w:lang w:val="kk-KZ"/>
        </w:rPr>
      </w:pPr>
    </w:p>
    <w:p w:rsidR="001E3408" w:rsidRPr="00143611" w:rsidRDefault="001E3408" w:rsidP="001E3408">
      <w:pPr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447675" cy="2000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 </w:t>
      </w:r>
      <w:r>
        <w:rPr>
          <w:noProof/>
          <w:position w:val="-6"/>
        </w:rPr>
        <w:drawing>
          <wp:inline distT="0" distB="0" distL="0" distR="0">
            <wp:extent cx="542925" cy="1809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ал </w:t>
      </w:r>
      <w:r>
        <w:rPr>
          <w:noProof/>
          <w:position w:val="-10"/>
        </w:rPr>
        <w:drawing>
          <wp:inline distT="0" distB="0" distL="0" distR="0">
            <wp:extent cx="523875" cy="2000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 </w:t>
      </w:r>
      <w:r>
        <w:rPr>
          <w:noProof/>
          <w:position w:val="-6"/>
        </w:rPr>
        <w:drawing>
          <wp:inline distT="0" distB="0" distL="0" distR="0">
            <wp:extent cx="542925" cy="18097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болғандықтан, берілген облыстың ауданын табайық</w:t>
      </w:r>
      <w:r>
        <w:rPr>
          <w:lang w:val="kk-KZ"/>
        </w:rPr>
        <w:t xml:space="preserve"> </w:t>
      </w:r>
    </w:p>
    <w:p w:rsidR="001E3408" w:rsidRPr="00143611" w:rsidRDefault="001E3408" w:rsidP="001E3408">
      <w:pPr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2895600" cy="457200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6"/>
        </w:rPr>
        <w:drawing>
          <wp:inline distT="0" distB="0" distL="0" distR="0">
            <wp:extent cx="2181225" cy="1809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b/>
          <w:bCs/>
          <w:lang w:val="kk-KZ"/>
        </w:rPr>
        <w:t>б)</w:t>
      </w:r>
      <w:r w:rsidRPr="00143611">
        <w:rPr>
          <w:lang w:val="kk-KZ"/>
        </w:rPr>
        <w:t xml:space="preserve"> </w:t>
      </w:r>
      <w:r>
        <w:rPr>
          <w:noProof/>
          <w:position w:val="-8"/>
        </w:rPr>
        <w:drawing>
          <wp:inline distT="0" distB="0" distL="0" distR="0">
            <wp:extent cx="7620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түзулерімен және </w:t>
      </w:r>
      <w:r>
        <w:rPr>
          <w:noProof/>
          <w:position w:val="-10"/>
        </w:rPr>
        <w:drawing>
          <wp:inline distT="0" distB="0" distL="0" distR="0">
            <wp:extent cx="419100" cy="20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 үзіліссіз </w:t>
      </w:r>
      <w:r>
        <w:rPr>
          <w:noProof/>
          <w:position w:val="-10"/>
        </w:rPr>
        <w:drawing>
          <wp:inline distT="0" distB="0" distL="0" distR="0">
            <wp:extent cx="1409700" cy="2190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(мұндағы  </w:t>
      </w:r>
      <w:r>
        <w:rPr>
          <w:noProof/>
          <w:position w:val="-10"/>
        </w:rPr>
        <w:drawing>
          <wp:inline distT="0" distB="0" distL="0" distR="0">
            <wp:extent cx="962025" cy="21907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функциялардың графиктерімен шектелген фигураның ауданы мына формуламен табылады. </w:t>
      </w:r>
      <w:r>
        <w:rPr>
          <w:noProof/>
          <w:position w:val="-30"/>
        </w:rPr>
        <w:drawing>
          <wp:inline distT="0" distB="0" distL="0" distR="0">
            <wp:extent cx="1514475" cy="4572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08" w:rsidRPr="00FC660C" w:rsidRDefault="001E3408" w:rsidP="001E3408">
      <w:pPr>
        <w:jc w:val="both"/>
        <w:rPr>
          <w:lang w:val="kk-KZ"/>
        </w:rPr>
      </w:pPr>
      <w:r w:rsidRPr="00143611">
        <w:rPr>
          <w:b/>
          <w:bCs/>
          <w:lang w:val="kk-KZ"/>
        </w:rPr>
        <w:t>в)</w:t>
      </w:r>
      <w:r w:rsidRPr="00143611">
        <w:rPr>
          <w:lang w:val="kk-KZ"/>
        </w:rPr>
        <w:t xml:space="preserve"> Егер </w:t>
      </w:r>
      <w:r>
        <w:rPr>
          <w:noProof/>
          <w:position w:val="-10"/>
        </w:rPr>
        <w:drawing>
          <wp:inline distT="0" distB="0" distL="0" distR="0">
            <wp:extent cx="419100" cy="2000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кесіндісінде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графигі параметрлік функция түрінде берілсін</w:t>
      </w:r>
      <w:r>
        <w:rPr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2171700" cy="21907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lang w:val="kk-KZ"/>
        </w:rPr>
        <w:t xml:space="preserve"> </w:t>
      </w:r>
      <w:r w:rsidRPr="00FC660C">
        <w:rPr>
          <w:lang w:val="kk-KZ"/>
        </w:rPr>
        <w:t xml:space="preserve">мұндағы </w:t>
      </w:r>
      <w:r>
        <w:rPr>
          <w:noProof/>
          <w:position w:val="-10"/>
        </w:rPr>
        <w:drawing>
          <wp:inline distT="0" distB="0" distL="0" distR="0">
            <wp:extent cx="542925" cy="200025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үзіліссіз, ал </w:t>
      </w:r>
      <w:r>
        <w:rPr>
          <w:noProof/>
          <w:position w:val="-10"/>
        </w:rPr>
        <w:drawing>
          <wp:inline distT="0" distB="0" distL="0" distR="0">
            <wp:extent cx="314325" cy="2000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функциясы  </w:t>
      </w:r>
      <w:r>
        <w:rPr>
          <w:noProof/>
          <w:position w:val="-10"/>
        </w:rPr>
        <w:drawing>
          <wp:inline distT="0" distB="0" distL="0" distR="0">
            <wp:extent cx="485775" cy="2000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кесіндісінде бір сарынды, үзіліссіз дифференциалданатын функция, ал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 xml:space="preserve"> болса, онда қисық сызықты трапецияның ауданы мына формуламен табылады </w:t>
      </w:r>
      <w:r>
        <w:rPr>
          <w:noProof/>
          <w:position w:val="-30"/>
        </w:rPr>
        <w:drawing>
          <wp:inline distT="0" distB="0" distL="0" distR="0">
            <wp:extent cx="1095375" cy="4572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lang w:val="kk-KZ"/>
        </w:rPr>
        <w:t>.</w:t>
      </w:r>
    </w:p>
    <w:p w:rsidR="001E3408" w:rsidRPr="00143611" w:rsidRDefault="001E3408" w:rsidP="001E3408">
      <w:pPr>
        <w:jc w:val="both"/>
      </w:pPr>
      <w:r w:rsidRPr="00186259">
        <w:rPr>
          <w:b/>
          <w:bCs/>
          <w:i/>
          <w:iCs/>
          <w:lang w:val="kk-KZ"/>
        </w:rPr>
        <w:t>2−мысал.</w:t>
      </w:r>
      <w:r w:rsidRPr="00186259">
        <w:rPr>
          <w:lang w:val="kk-KZ"/>
        </w:rPr>
        <w:t xml:space="preserve"> Жарты өстері 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және 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болатын эллипстің жоғарғы жағындағы жарты бөлігінің параметрлік теңдеуі былай беріледі</w:t>
      </w:r>
      <w:r w:rsidRPr="00143611">
        <w:rPr>
          <w:lang w:val="kk-KZ"/>
        </w:rPr>
        <w:t xml:space="preserve">: </w:t>
      </w:r>
      <w:r>
        <w:rPr>
          <w:noProof/>
          <w:position w:val="-10"/>
        </w:rPr>
        <w:drawing>
          <wp:inline distT="0" distB="0" distL="0" distR="0">
            <wp:extent cx="2019300" cy="2000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  <w:r>
        <w:rPr>
          <w:lang w:val="kk-KZ"/>
        </w:rPr>
        <w:t xml:space="preserve"> </w:t>
      </w:r>
      <w:proofErr w:type="spellStart"/>
      <w:r w:rsidRPr="00143611">
        <w:rPr>
          <w:lang w:val="ru-MO"/>
        </w:rPr>
        <w:t>Егер</w:t>
      </w:r>
      <w:proofErr w:type="spellEnd"/>
      <w:r w:rsidRPr="00143611">
        <w:rPr>
          <w:lang w:val="ru-MO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14325" cy="180975"/>
            <wp:effectExtent l="1905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proofErr w:type="spellStart"/>
      <w:r w:rsidRPr="00143611">
        <w:t>десек</w:t>
      </w:r>
      <w:proofErr w:type="spellEnd"/>
      <w:r w:rsidRPr="00143611">
        <w:t xml:space="preserve">, </w:t>
      </w:r>
      <w:proofErr w:type="spellStart"/>
      <w:r w:rsidRPr="00143611">
        <w:t>онда</w:t>
      </w:r>
      <w:proofErr w:type="spellEnd"/>
      <w:r w:rsidRPr="00143611">
        <w:t xml:space="preserve"> </w:t>
      </w:r>
      <w:r w:rsidRPr="00143611">
        <w:rPr>
          <w:lang w:val="ru-MO"/>
        </w:rPr>
        <w:t xml:space="preserve"> </w:t>
      </w:r>
      <w:r>
        <w:rPr>
          <w:noProof/>
          <w:position w:val="-6"/>
        </w:rPr>
        <w:drawing>
          <wp:inline distT="0" distB="0" distL="0" distR="0">
            <wp:extent cx="352425" cy="142875"/>
            <wp:effectExtent l="1905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, </w:t>
      </w:r>
      <w:proofErr w:type="gramStart"/>
      <w:r w:rsidRPr="00143611">
        <w:t>а</w:t>
      </w:r>
      <w:r w:rsidRPr="00143611">
        <w:rPr>
          <w:lang w:val="ru-MO"/>
        </w:rPr>
        <w:t>л</w:t>
      </w:r>
      <w:proofErr w:type="gramEnd"/>
      <w:r w:rsidRPr="00143611">
        <w:t xml:space="preserve"> </w:t>
      </w:r>
      <w:r>
        <w:rPr>
          <w:noProof/>
          <w:position w:val="-6"/>
        </w:rPr>
        <w:drawing>
          <wp:inline distT="0" distB="0" distL="0" distR="0">
            <wp:extent cx="342900" cy="1524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десек</w:t>
      </w:r>
      <w:proofErr w:type="spellEnd"/>
      <w:r w:rsidRPr="00143611">
        <w:rPr>
          <w:lang w:val="ru-MO"/>
        </w:rPr>
        <w:t xml:space="preserve"> </w:t>
      </w:r>
      <w:r w:rsidRPr="00143611">
        <w:t xml:space="preserve"> </w:t>
      </w:r>
      <w:r>
        <w:rPr>
          <w:noProof/>
          <w:position w:val="-6"/>
        </w:rPr>
        <w:drawing>
          <wp:inline distT="0" distB="0" distL="0" distR="0">
            <wp:extent cx="447675" cy="142875"/>
            <wp:effectExtent l="1905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ru-MO"/>
        </w:rPr>
        <w:t xml:space="preserve"> тең </w:t>
      </w:r>
      <w:proofErr w:type="spellStart"/>
      <w:r w:rsidRPr="00143611">
        <w:rPr>
          <w:lang w:val="ru-MO"/>
        </w:rPr>
        <w:t>болады</w:t>
      </w:r>
      <w:proofErr w:type="spellEnd"/>
      <w:r w:rsidRPr="00143611">
        <w:rPr>
          <w:lang w:val="ru-MO"/>
        </w:rPr>
        <w:t xml:space="preserve">. Сонда эллипстің </w:t>
      </w:r>
      <w:proofErr w:type="spellStart"/>
      <w:r w:rsidRPr="00143611">
        <w:rPr>
          <w:lang w:val="ru-MO"/>
        </w:rPr>
        <w:t>ауданы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былай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табылады</w:t>
      </w:r>
      <w:proofErr w:type="spellEnd"/>
      <w:r w:rsidRPr="00143611">
        <w:t xml:space="preserve"> </w:t>
      </w:r>
    </w:p>
    <w:p w:rsidR="001E3408" w:rsidRPr="00143611" w:rsidRDefault="001E3408" w:rsidP="001E3408">
      <w:r>
        <w:rPr>
          <w:noProof/>
          <w:position w:val="-30"/>
        </w:rPr>
        <w:drawing>
          <wp:inline distT="0" distB="0" distL="0" distR="0">
            <wp:extent cx="4829175" cy="4572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08" w:rsidRPr="00143611" w:rsidRDefault="001E3408" w:rsidP="001E3408">
      <w:r>
        <w:rPr>
          <w:noProof/>
          <w:position w:val="-28"/>
        </w:rPr>
        <w:drawing>
          <wp:inline distT="0" distB="0" distL="0" distR="0">
            <wp:extent cx="1905000" cy="4286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1E3408" w:rsidRPr="00143611" w:rsidRDefault="001E3408" w:rsidP="001E3408">
      <w:pPr>
        <w:pStyle w:val="a5"/>
        <w:ind w:firstLine="0"/>
        <w:jc w:val="left"/>
      </w:pPr>
      <w:r w:rsidRPr="00143611">
        <w:rPr>
          <w:b/>
          <w:bCs/>
          <w:lang w:val="ru-RU"/>
        </w:rPr>
        <w:t xml:space="preserve">Поляр координаттарындағы </w:t>
      </w:r>
      <w:proofErr w:type="spellStart"/>
      <w:r w:rsidRPr="00143611">
        <w:rPr>
          <w:b/>
          <w:bCs/>
          <w:lang w:val="ru-RU"/>
        </w:rPr>
        <w:t>аудан</w:t>
      </w:r>
      <w:proofErr w:type="spellEnd"/>
      <w:r>
        <w:rPr>
          <w:b/>
          <w:bCs/>
          <w:lang w:val="ru-RU"/>
        </w:rPr>
        <w:t xml:space="preserve">. </w:t>
      </w:r>
      <w:r w:rsidRPr="00FC660C">
        <w:rPr>
          <w:rFonts w:ascii="Times New Roman" w:hAnsi="Times New Roman" w:cs="Times New Roman"/>
        </w:rPr>
        <w:t xml:space="preserve">Координат төбесінен шығатын сәулелермен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428625" cy="219075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</w:rPr>
        <w:t xml:space="preserve"> және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447675" cy="219075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</w:rPr>
        <w:t xml:space="preserve"> (мұндағы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523875" cy="219075"/>
            <wp:effectExtent l="19050" t="0" r="952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</w:rPr>
        <w:t xml:space="preserve">) және теріс емес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647700" cy="2000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</w:rPr>
        <w:t xml:space="preserve"> функциясының </w:t>
      </w:r>
      <w:r>
        <w:rPr>
          <w:rFonts w:ascii="Times New Roman" w:hAnsi="Times New Roman" w:cs="Times New Roman"/>
          <w:noProof/>
          <w:position w:val="-10"/>
          <w:lang w:val="ru-RU"/>
        </w:rPr>
        <w:drawing>
          <wp:inline distT="0" distB="0" distL="0" distR="0">
            <wp:extent cx="609600" cy="219075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60C">
        <w:rPr>
          <w:rFonts w:ascii="Times New Roman" w:hAnsi="Times New Roman" w:cs="Times New Roman"/>
        </w:rPr>
        <w:t xml:space="preserve"> кесіндідегі </w:t>
      </w:r>
      <w:r w:rsidRPr="00FC660C">
        <w:rPr>
          <w:rFonts w:ascii="Times New Roman" w:hAnsi="Times New Roman" w:cs="Times New Roman"/>
        </w:rPr>
        <w:lastRenderedPageBreak/>
        <w:t xml:space="preserve">үзіліссіз графигімен шектелген қисықсызықты үшбұрыштың ауданы мына формуламен есептелінеді: </w:t>
      </w:r>
      <w:r>
        <w:rPr>
          <w:rFonts w:ascii="Times New Roman" w:hAnsi="Times New Roman" w:cs="Times New Roman"/>
          <w:noProof/>
          <w:position w:val="-32"/>
          <w:lang w:val="ru-RU"/>
        </w:rPr>
        <w:drawing>
          <wp:inline distT="0" distB="0" distL="0" distR="0">
            <wp:extent cx="1133475" cy="466725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08" w:rsidRPr="00143611" w:rsidRDefault="001E3408" w:rsidP="001E3408">
      <w:pPr>
        <w:jc w:val="both"/>
      </w:pPr>
      <w:r w:rsidRPr="00186259">
        <w:rPr>
          <w:b/>
          <w:bCs/>
          <w:i/>
          <w:iCs/>
          <w:lang w:val="kk-KZ"/>
        </w:rPr>
        <w:t>3-мысал.</w:t>
      </w:r>
      <w:r w:rsidRPr="00186259">
        <w:rPr>
          <w:lang w:val="kk-KZ"/>
        </w:rPr>
        <w:t xml:space="preserve"> </w:t>
      </w:r>
      <w:r>
        <w:rPr>
          <w:noProof/>
          <w:position w:val="-12"/>
        </w:rPr>
        <w:drawing>
          <wp:inline distT="0" distB="0" distL="0" distR="0">
            <wp:extent cx="904875" cy="257175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6259">
        <w:rPr>
          <w:lang w:val="kk-KZ"/>
        </w:rPr>
        <w:t xml:space="preserve"> қисығымен шенелген облыстың ауданын табамыз. </w:t>
      </w:r>
      <w:r w:rsidRPr="00143611">
        <w:rPr>
          <w:lang w:val="ru-MO"/>
        </w:rPr>
        <w:t>Бұ</w:t>
      </w:r>
      <w:proofErr w:type="gramStart"/>
      <w:r w:rsidRPr="00143611">
        <w:rPr>
          <w:lang w:val="ru-MO"/>
        </w:rPr>
        <w:t>л қисы</w:t>
      </w:r>
      <w:proofErr w:type="gramEnd"/>
      <w:r w:rsidRPr="00143611">
        <w:rPr>
          <w:lang w:val="ru-MO"/>
        </w:rPr>
        <w:t>қ Бе</w:t>
      </w:r>
      <w:r w:rsidRPr="00143611">
        <w:rPr>
          <w:lang w:val="ru-MO"/>
        </w:rPr>
        <w:t>р</w:t>
      </w:r>
      <w:r w:rsidRPr="00143611">
        <w:rPr>
          <w:lang w:val="ru-MO"/>
        </w:rPr>
        <w:t xml:space="preserve">нулли </w:t>
      </w:r>
      <w:proofErr w:type="spellStart"/>
      <w:r w:rsidRPr="00143611">
        <w:rPr>
          <w:lang w:val="ru-MO"/>
        </w:rPr>
        <w:t>лемнискатасы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деп</w:t>
      </w:r>
      <w:proofErr w:type="spellEnd"/>
      <w:r w:rsidRPr="00143611">
        <w:rPr>
          <w:lang w:val="ru-MO"/>
        </w:rPr>
        <w:t xml:space="preserve"> </w:t>
      </w:r>
      <w:proofErr w:type="spellStart"/>
      <w:r w:rsidRPr="00143611">
        <w:rPr>
          <w:lang w:val="ru-MO"/>
        </w:rPr>
        <w:t>аталады</w:t>
      </w:r>
      <w:proofErr w:type="spellEnd"/>
      <w:r w:rsidRPr="00143611">
        <w:rPr>
          <w:lang w:val="ru-MO"/>
        </w:rPr>
        <w:t xml:space="preserve">.    </w:t>
      </w:r>
    </w:p>
    <w:p w:rsidR="001E3408" w:rsidRPr="00143611" w:rsidRDefault="001E3408" w:rsidP="001E3408">
      <w:pPr>
        <w:ind w:left="454"/>
        <w:jc w:val="center"/>
        <w:rPr>
          <w:lang w:val="kk-KZ"/>
        </w:rPr>
      </w:pPr>
      <w:r w:rsidRPr="00143611">
        <w:rPr>
          <w:noProof/>
        </w:rPr>
        <w:pict>
          <v:group id="_x0000_s1026" editas="canvas" style="position:absolute;margin-left:0;margin-top:0;width:176.35pt;height:113.6pt;z-index:251660288;mso-position-horizontal-relative:char;mso-position-vertical-relative:line" coordorigin="1709,1337" coordsize="4286,2761">
            <o:lock v:ext="edit" aspectratio="t"/>
            <v:shape id="_x0000_s1027" type="#_x0000_t75" style="position:absolute;left:1709;top:1337;width:4286;height:2761" o:preferrelative="f">
              <v:fill o:detectmouseclick="t"/>
              <v:path o:extrusionok="t" o:connecttype="none"/>
              <o:lock v:ext="edit" text="t"/>
            </v:shape>
            <v:shape id="_x0000_s1028" style="position:absolute;left:3485;top:1526;width:46;height:2572" coordsize="47,2595" path="m12,2595l47,1424,,e" filled="f">
              <v:stroke endarrow="block"/>
              <v:path arrowok="t"/>
            </v:shape>
            <v:line id="_x0000_s1029" style="position:absolute" from="1709,2915" to="5880,2916">
              <v:stroke endarrow="block"/>
            </v:line>
            <v:line id="_x0000_s1030" style="position:absolute;flip:y" from="2423,1694" to="4806,4077">
              <v:stroke dashstyle="dash"/>
            </v:line>
            <v:line id="_x0000_s1031" style="position:absolute;rotation:-90;flip:y" from="2306,1828" to="4575,4097">
              <v:stroke dashstyle="dash"/>
            </v:line>
            <v:shape id="_x0000_s1032" style="position:absolute;left:2066;top:2407;width:1413;height:1210" coordsize="1426,1221" path="m1426,592c1282,441,1138,290,1004,191,871,93,756,,624,1,493,3,316,102,213,202,110,302,,469,2,603v2,133,120,299,222,401c326,1106,487,1221,614,1215v127,-6,293,-194,370,-245e" filled="f" strokecolor="blue" strokeweight="2.25pt">
              <v:path arrowok="t"/>
            </v:shape>
            <v:shape id="_x0000_s1033" style="position:absolute;left:3071;top:2906;width:421;height:448" coordsize="425,452" path="m,452l425,e" filled="f" strokecolor="blue" strokeweight="2.25pt">
              <v:path arrowok="t"/>
            </v:shape>
            <v:shape id="_x0000_s1034" style="position:absolute;left:3493;top:2407;width:1414;height:1166;mso-position-horizontal:absolute;mso-position-vertical:absolute" coordsize="1427,1176" path="m,592c144,441,288,290,422,191,556,93,671,,802,1v132,2,308,101,412,201c1317,302,1427,469,1425,603v-2,133,-114,307,-222,401c1095,1098,908,1176,774,1165,640,1154,477,987,399,940e" filled="f" strokecolor="blue" strokeweight="2.25pt">
              <v:path arrowok="t"/>
            </v:shape>
            <v:line id="_x0000_s1035" style="position:absolute;flip:x y" from="3493,2942" to="3891,3340" strokecolor="blue" strokeweight="2.25pt"/>
            <v:shape id="_x0000_s1036" type="#_x0000_t202" style="position:absolute;left:3175;top:2988;width:504;height:444;mso-wrap-style:none" filled="f" stroked="f">
              <v:textbox style="mso-next-textbox:#_x0000_s1036;mso-fit-shape-to-text:t" inset="1.53325mm,.76661mm,1.53325mm,.76661mm">
                <w:txbxContent>
                  <w:p w:rsidR="001E3408" w:rsidRPr="00BF2FD6" w:rsidRDefault="001E3408" w:rsidP="001E3408">
                    <w:pPr>
                      <w:rPr>
                        <w:sz w:val="14"/>
                        <w:szCs w:val="14"/>
                      </w:rPr>
                    </w:pPr>
                    <w:r w:rsidRPr="00BF2FD6">
                      <w:rPr>
                        <w:position w:val="-6"/>
                        <w:sz w:val="14"/>
                        <w:szCs w:val="14"/>
                      </w:rPr>
                      <w:pict>
                        <v:shape id="_x0000_i1032" type="#_x0000_t75" style="width:12pt;height:14.25pt">
                          <v:imagedata r:id="rId58" o:title=""/>
                        </v:shape>
                      </w:pict>
                    </w:r>
                  </w:p>
                </w:txbxContent>
              </v:textbox>
            </v:shape>
            <v:shape id="_x0000_s1037" type="#_x0000_t202" style="position:absolute;left:5471;top:2883;width:480;height:372;mso-wrap-style:none" filled="f" stroked="f">
              <v:textbox style="mso-next-textbox:#_x0000_s1037;mso-fit-shape-to-text:t" inset="1.53325mm,.76661mm,1.53325mm,.76661mm">
                <w:txbxContent>
                  <w:p w:rsidR="001E3408" w:rsidRPr="00BF2FD6" w:rsidRDefault="001E3408" w:rsidP="001E3408">
                    <w:pPr>
                      <w:rPr>
                        <w:sz w:val="14"/>
                        <w:szCs w:val="14"/>
                      </w:rPr>
                    </w:pPr>
                    <w:r w:rsidRPr="00BF2FD6">
                      <w:rPr>
                        <w:position w:val="-4"/>
                        <w:sz w:val="14"/>
                        <w:szCs w:val="14"/>
                      </w:rPr>
                      <w:pict>
                        <v:shape id="_x0000_i1033" type="#_x0000_t75" style="width:11.25pt;height:11.25pt">
                          <v:imagedata r:id="rId59" o:title=""/>
                        </v:shape>
                      </w:pict>
                    </w:r>
                  </w:p>
                </w:txbxContent>
              </v:textbox>
            </v:shape>
            <v:shape id="_x0000_s1038" type="#_x0000_t202" style="position:absolute;left:3382;top:1337;width:484;height:385;mso-wrap-style:none" filled="f" stroked="f">
              <v:textbox style="mso-next-textbox:#_x0000_s1038;mso-fit-shape-to-text:t" inset="1.53325mm,.76661mm,1.53325mm,.76661mm">
                <w:txbxContent>
                  <w:p w:rsidR="001E3408" w:rsidRPr="00BF2FD6" w:rsidRDefault="001E3408" w:rsidP="001E3408">
                    <w:pPr>
                      <w:rPr>
                        <w:sz w:val="14"/>
                        <w:szCs w:val="14"/>
                      </w:rPr>
                    </w:pPr>
                    <w:r w:rsidRPr="00BF2FD6">
                      <w:rPr>
                        <w:position w:val="-4"/>
                        <w:sz w:val="14"/>
                        <w:szCs w:val="14"/>
                      </w:rPr>
                      <w:pict>
                        <v:shape id="_x0000_i1034" type="#_x0000_t75" style="width:11.25pt;height:11.25pt">
                          <v:imagedata r:id="rId60" o:title=""/>
                        </v:shape>
                      </w:pict>
                    </w:r>
                  </w:p>
                </w:txbxContent>
              </v:textbox>
            </v:shape>
            <v:shape id="_x0000_s1039" type="#_x0000_t202" style="position:absolute;left:4540;top:1599;width:1146;height:997;mso-wrap-style:none" filled="f" stroked="f">
              <v:textbox style="mso-next-textbox:#_x0000_s1039;mso-fit-shape-to-text:t" inset="2.12947mm,1.06475mm,2.12947mm,1.06475mm">
                <w:txbxContent>
                  <w:p w:rsidR="001E3408" w:rsidRPr="00BF2FD6" w:rsidRDefault="001E3408" w:rsidP="001E3408">
                    <w:pPr>
                      <w:rPr>
                        <w:sz w:val="17"/>
                        <w:szCs w:val="17"/>
                      </w:rPr>
                    </w:pPr>
                    <w:r w:rsidRPr="00BF2FD6">
                      <w:rPr>
                        <w:position w:val="-26"/>
                        <w:sz w:val="17"/>
                        <w:szCs w:val="17"/>
                      </w:rPr>
                      <w:pict>
                        <v:shape id="_x0000_i1035" type="#_x0000_t75" style="width:35.25pt;height:35.25pt">
                          <v:imagedata r:id="rId61" o:title=""/>
                        </v:shape>
                      </w:pict>
                    </w:r>
                  </w:p>
                </w:txbxContent>
              </v:textbox>
            </v:shape>
            <v:line id="_x0000_s1040" style="position:absolute;rotation:243075fd;flip:y" from="3524,2560" to="4684,2840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1" type="#_x0000_t19" style="position:absolute;left:4104;top:2720;width:0;height:200"/>
            <v:shape id="_x0000_s1042" type="#_x0000_t202" style="position:absolute;left:4024;top:2600;width:587;height:484;mso-wrap-style:none" filled="f" stroked="f">
              <v:textbox style="mso-next-textbox:#_x0000_s1042;mso-fit-shape-to-text:t" inset="2.12947mm,1.06475mm,2.12947mm,1.06475mm">
                <w:txbxContent>
                  <w:p w:rsidR="001E3408" w:rsidRPr="00BF2FD6" w:rsidRDefault="001E3408" w:rsidP="001E3408">
                    <w:pPr>
                      <w:rPr>
                        <w:sz w:val="17"/>
                        <w:szCs w:val="17"/>
                      </w:rPr>
                    </w:pPr>
                    <w:r w:rsidRPr="00BF2FD6">
                      <w:rPr>
                        <w:position w:val="-10"/>
                        <w:sz w:val="17"/>
                        <w:szCs w:val="17"/>
                      </w:rPr>
                      <w:pict>
                        <v:shape id="_x0000_i1036" type="#_x0000_t75" style="width:12pt;height:14.25pt">
                          <v:imagedata r:id="rId62" o:title=""/>
                        </v:shape>
                      </w:pict>
                    </w:r>
                  </w:p>
                </w:txbxContent>
              </v:textbox>
            </v:shape>
            <v:shape id="_x0000_s1043" type="#_x0000_t202" style="position:absolute;left:4077;top:2340;width:563;height:484;mso-wrap-style:none" filled="f" stroked="f">
              <v:textbox style="mso-next-textbox:#_x0000_s1043;mso-fit-shape-to-text:t" inset="2.12947mm,1.06475mm,2.12947mm,1.06475mm">
                <w:txbxContent>
                  <w:p w:rsidR="001E3408" w:rsidRPr="00BF2FD6" w:rsidRDefault="001E3408" w:rsidP="001E3408">
                    <w:pPr>
                      <w:rPr>
                        <w:sz w:val="17"/>
                        <w:szCs w:val="17"/>
                      </w:rPr>
                    </w:pPr>
                    <w:r w:rsidRPr="00BF2FD6">
                      <w:rPr>
                        <w:position w:val="-10"/>
                        <w:sz w:val="17"/>
                        <w:szCs w:val="17"/>
                      </w:rPr>
                      <w:pict>
                        <v:shape id="_x0000_i1037" type="#_x0000_t75" style="width:11.25pt;height:14.25pt">
                          <v:imagedata r:id="rId63" o:title=""/>
                        </v:shape>
                      </w:pict>
                    </w:r>
                  </w:p>
                </w:txbxContent>
              </v:textbox>
            </v:shape>
          </v:group>
        </w:pict>
      </w:r>
      <w:r w:rsidRPr="00143611">
        <w:rPr>
          <w:lang w:val="kk-KZ"/>
        </w:rPr>
        <w:pict>
          <v:shape id="_x0000_i1025" type="#_x0000_t75" style="width:175.5pt;height:112.5pt">
            <v:imagedata croptop="-65158f" cropbottom="65158f"/>
          </v:shape>
        </w:pict>
      </w:r>
    </w:p>
    <w:p w:rsidR="001E3408" w:rsidRPr="00143611" w:rsidRDefault="001E3408" w:rsidP="001E3408">
      <w:pPr>
        <w:tabs>
          <w:tab w:val="left" w:pos="0"/>
        </w:tabs>
        <w:jc w:val="both"/>
        <w:rPr>
          <w:lang w:val="kk-KZ"/>
        </w:rPr>
      </w:pPr>
      <w:r>
        <w:rPr>
          <w:noProof/>
          <w:position w:val="-10"/>
        </w:rPr>
        <w:drawing>
          <wp:inline distT="0" distB="0" distL="0" distR="0">
            <wp:extent cx="676275" cy="200025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шартынан интегралдау облысы табылады. Осыдан </w:t>
      </w:r>
      <w:r>
        <w:rPr>
          <w:noProof/>
          <w:position w:val="-28"/>
        </w:rPr>
        <w:drawing>
          <wp:inline distT="0" distB="0" distL="0" distR="0">
            <wp:extent cx="2133600" cy="4286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 </w:t>
      </w:r>
      <w:r>
        <w:rPr>
          <w:noProof/>
          <w:position w:val="-24"/>
        </w:rPr>
        <w:drawing>
          <wp:inline distT="0" distB="0" distL="0" distR="0">
            <wp:extent cx="638175" cy="390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үшін бүкіл облыстың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-ін құрайды.</w:t>
      </w:r>
    </w:p>
    <w:p w:rsidR="001E3408" w:rsidRPr="00143611" w:rsidRDefault="001E3408" w:rsidP="001E3408">
      <w:pPr>
        <w:rPr>
          <w:lang w:val="kk-KZ"/>
        </w:rPr>
      </w:pPr>
      <w:r>
        <w:rPr>
          <w:noProof/>
          <w:position w:val="-30"/>
        </w:rPr>
        <w:drawing>
          <wp:inline distT="0" distB="0" distL="0" distR="0">
            <wp:extent cx="4076700" cy="4572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4"/>
        </w:rPr>
        <w:drawing>
          <wp:inline distT="0" distB="0" distL="0" distR="0">
            <wp:extent cx="1495425" cy="390525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rPr>
          <w:b/>
          <w:bCs/>
          <w:lang w:val="kk-KZ"/>
        </w:rPr>
      </w:pPr>
      <w:r w:rsidRPr="00143611">
        <w:rPr>
          <w:b/>
          <w:bCs/>
          <w:lang w:val="kk-KZ"/>
        </w:rPr>
        <w:t>3. Қисық доғасының  ұзындығы</w:t>
      </w:r>
    </w:p>
    <w:p w:rsidR="001E3408" w:rsidRPr="00143611" w:rsidRDefault="001E3408" w:rsidP="001E3408">
      <w:pPr>
        <w:rPr>
          <w:lang w:val="kk-KZ"/>
        </w:rPr>
      </w:pPr>
      <w:r w:rsidRPr="00143611">
        <w:rPr>
          <w:b/>
          <w:bCs/>
          <w:lang w:val="kk-KZ"/>
        </w:rPr>
        <w:t>а)</w:t>
      </w:r>
      <w:r w:rsidRPr="00143611">
        <w:rPr>
          <w:lang w:val="kk-KZ"/>
        </w:rPr>
        <w:t xml:space="preserve"> Егер қисық декарт координаттар жүйесінде 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теңдеуімен берілсе, онда қисықтың доғасының ұзындығы мына формуламен есептелінеді:</w:t>
      </w:r>
      <w:r>
        <w:rPr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1362075" cy="45720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b/>
          <w:bCs/>
          <w:lang w:val="kk-KZ"/>
        </w:rPr>
        <w:t>б)</w:t>
      </w:r>
      <w:r w:rsidRPr="00143611">
        <w:rPr>
          <w:b/>
          <w:bCs/>
          <w:i/>
          <w:iCs/>
          <w:lang w:val="kk-KZ"/>
        </w:rPr>
        <w:t xml:space="preserve"> </w:t>
      </w:r>
      <w:r w:rsidRPr="00143611">
        <w:rPr>
          <w:lang w:val="kk-KZ"/>
        </w:rPr>
        <w:t xml:space="preserve">Егер қисық параметрлік түрде </w:t>
      </w:r>
      <w:r>
        <w:rPr>
          <w:noProof/>
          <w:position w:val="-10"/>
        </w:rPr>
        <w:drawing>
          <wp:inline distT="0" distB="0" distL="0" distR="0">
            <wp:extent cx="1819275" cy="219075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берілсе, онда қисықтың доғасының ұзындығы мы</w:t>
      </w:r>
      <w:r>
        <w:rPr>
          <w:lang w:val="kk-KZ"/>
        </w:rPr>
        <w:t>на формуламен есептелінеді:</w:t>
      </w:r>
      <w:r w:rsidRPr="00143611">
        <w:rPr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1743075" cy="4572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b/>
          <w:bCs/>
          <w:lang w:val="kk-KZ"/>
        </w:rPr>
        <w:t>в)</w:t>
      </w:r>
      <w:r w:rsidRPr="00143611">
        <w:rPr>
          <w:lang w:val="kk-KZ"/>
        </w:rPr>
        <w:t xml:space="preserve"> Егер қисық сызық полярлық координаталар арқылы берілсе, яғни </w:t>
      </w:r>
      <w:r>
        <w:rPr>
          <w:noProof/>
          <w:position w:val="-10"/>
        </w:rPr>
        <w:drawing>
          <wp:inline distT="0" distB="0" distL="0" distR="0">
            <wp:extent cx="647700" cy="2000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(</w:t>
      </w:r>
      <w:r>
        <w:rPr>
          <w:noProof/>
          <w:position w:val="-10"/>
        </w:rPr>
        <w:drawing>
          <wp:inline distT="0" distB="0" distL="0" distR="0">
            <wp:extent cx="723900" cy="2000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),   онда </w:t>
      </w:r>
      <w:r>
        <w:rPr>
          <w:lang w:val="kk-KZ"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1914525" cy="5238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rPr>
          <w:lang w:val="kk-KZ"/>
        </w:rPr>
      </w:pPr>
      <w:r w:rsidRPr="00143611">
        <w:rPr>
          <w:b/>
          <w:bCs/>
          <w:lang w:val="kk-KZ"/>
        </w:rPr>
        <w:t>Айналу денесінің көлемі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Үзіліссіз </w:t>
      </w:r>
      <w:r>
        <w:rPr>
          <w:noProof/>
          <w:position w:val="-10"/>
        </w:rPr>
        <w:drawing>
          <wp:inline distT="0" distB="0" distL="0" distR="0">
            <wp:extent cx="1476375" cy="2190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сызығымен және </w:t>
      </w:r>
      <w:r>
        <w:rPr>
          <w:noProof/>
          <w:position w:val="-10"/>
        </w:rPr>
        <w:drawing>
          <wp:inline distT="0" distB="0" distL="0" distR="0">
            <wp:extent cx="800100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түзулерімен шектелген қисық сызықты трапеция  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өсінен айналуынан пайда болған айналу денесінің көлемі мына формуламен есептелінеді: </w:t>
      </w:r>
      <w:r>
        <w:rPr>
          <w:lang w:val="kk-KZ"/>
        </w:rPr>
        <w:t xml:space="preserve"> </w:t>
      </w:r>
      <w:r>
        <w:rPr>
          <w:noProof/>
          <w:position w:val="-30"/>
        </w:rPr>
        <w:drawing>
          <wp:inline distT="0" distB="0" distL="0" distR="0">
            <wp:extent cx="1095375" cy="45720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b/>
          <w:bCs/>
          <w:i/>
          <w:iCs/>
          <w:lang w:val="kk-KZ"/>
        </w:rPr>
        <w:t>4-мысал.</w:t>
      </w:r>
      <w:r>
        <w:rPr>
          <w:b/>
          <w:bCs/>
          <w:i/>
          <w:iCs/>
          <w:lang w:val="kk-KZ"/>
        </w:rPr>
        <w:t xml:space="preserve"> </w:t>
      </w:r>
      <w:r>
        <w:rPr>
          <w:noProof/>
          <w:position w:val="-10"/>
        </w:rPr>
        <w:drawing>
          <wp:inline distT="0" distB="0" distL="0" distR="0">
            <wp:extent cx="428625" cy="266700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,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функциясының графигімен берілген қисық сызықты трапецияның 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өсінен айналуынан пайда болған дененің көлемін табу керек. Жоғарыдағы формуланы қолданамыз</w:t>
      </w:r>
      <w:r>
        <w:rPr>
          <w:lang w:val="kk-KZ"/>
        </w:rPr>
        <w:t xml:space="preserve"> </w:t>
      </w:r>
      <w:r>
        <w:rPr>
          <w:noProof/>
          <w:position w:val="-34"/>
        </w:rPr>
        <w:drawing>
          <wp:inline distT="0" distB="0" distL="0" distR="0">
            <wp:extent cx="1905000" cy="5048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FC660C" w:rsidRDefault="001E3408" w:rsidP="001E3408">
      <w:pPr>
        <w:rPr>
          <w:lang w:val="kk-KZ"/>
        </w:rPr>
      </w:pPr>
      <w:r w:rsidRPr="00143611">
        <w:rPr>
          <w:b/>
          <w:bCs/>
          <w:lang w:val="kk-KZ"/>
        </w:rPr>
        <w:t>Айналу бетінің ауданын табу</w:t>
      </w:r>
      <w:r>
        <w:rPr>
          <w:b/>
          <w:bCs/>
          <w:lang w:val="kk-KZ"/>
        </w:rPr>
        <w:t xml:space="preserve">. </w:t>
      </w:r>
      <w:r w:rsidRPr="00143611">
        <w:rPr>
          <w:lang w:val="kk-KZ"/>
        </w:rPr>
        <w:t xml:space="preserve">Айталық, үзіліссіз дифференциалданатын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, (</w:t>
      </w:r>
      <w:r>
        <w:rPr>
          <w:noProof/>
          <w:position w:val="-10"/>
        </w:rPr>
        <w:drawing>
          <wp:inline distT="0" distB="0" distL="0" distR="0">
            <wp:extent cx="657225" cy="200025"/>
            <wp:effectExtent l="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және </w:t>
      </w:r>
      <w:r>
        <w:rPr>
          <w:noProof/>
          <w:position w:val="-10"/>
        </w:rPr>
        <w:drawing>
          <wp:inline distT="0" distB="0" distL="0" distR="0">
            <wp:extent cx="609600" cy="20002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) функциясының графигі 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өсінен айналсын. </w:t>
      </w:r>
      <w:r w:rsidRPr="00FC660C">
        <w:rPr>
          <w:lang w:val="kk-KZ"/>
        </w:rPr>
        <w:t>Пайда болған айналу бетінің ауданы:</w:t>
      </w:r>
    </w:p>
    <w:p w:rsidR="001E3408" w:rsidRPr="00143611" w:rsidRDefault="001E3408" w:rsidP="001E3408">
      <w:pPr>
        <w:jc w:val="center"/>
        <w:rPr>
          <w:lang w:val="ru-MO"/>
        </w:rPr>
      </w:pPr>
      <w:r>
        <w:rPr>
          <w:noProof/>
          <w:position w:val="-34"/>
        </w:rPr>
        <w:drawing>
          <wp:inline distT="0" distB="0" distL="0" distR="0">
            <wp:extent cx="1933575" cy="50482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36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Меншіксіз интегралдар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Анықталған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интегралды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қарастырғанда интегралдың төменгі және жоғары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шектері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– ақырлы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сандар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және интеграл астындағы функция </w:t>
      </w:r>
      <w:proofErr w:type="gramStart"/>
      <w:r w:rsidRPr="00143611">
        <w:rPr>
          <w:rFonts w:ascii="Times New Roman" w:hAnsi="Times New Roman" w:cs="Times New Roman"/>
          <w:sz w:val="24"/>
          <w:szCs w:val="24"/>
          <w:lang w:val="ru-RU"/>
        </w:rPr>
        <w:t>–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Pr="00143611">
        <w:rPr>
          <w:rFonts w:ascii="Times New Roman" w:hAnsi="Times New Roman" w:cs="Times New Roman"/>
          <w:sz w:val="24"/>
          <w:szCs w:val="24"/>
          <w:lang w:val="ru-RU"/>
        </w:rPr>
        <w:t>нтегралдау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аралығында ақырлы функция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болуын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талап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еттік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осы қойылған шарттардың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біреуі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орындалмаса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, интеграл </w:t>
      </w:r>
      <w:proofErr w:type="spellStart"/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меншіксіз</w:t>
      </w:r>
      <w:proofErr w:type="spellEnd"/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интеграл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аталады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</w:t>
      </w: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Ақырсыз шектері бар меншіксіз интегралдар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143611">
        <w:rPr>
          <w:rFonts w:ascii="Times New Roman" w:hAnsi="Times New Roman" w:cs="Times New Roman"/>
          <w:sz w:val="24"/>
          <w:szCs w:val="24"/>
        </w:rPr>
        <w:t xml:space="preserve">Айталық,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19125" cy="20002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 </w:t>
      </w:r>
      <w:r>
        <w:rPr>
          <w:rFonts w:ascii="Times New Roman" w:hAnsi="Times New Roman" w:cs="Times New Roman"/>
          <w:i/>
          <w:iCs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504825" cy="2000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</w:rPr>
        <w:t xml:space="preserve">аралығында үзіліссіз болсын. Осы функциядан 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23825" cy="152400"/>
            <wp:effectExtent l="1905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-дан 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ru-RU"/>
        </w:rPr>
        <w:drawing>
          <wp:inline distT="0" distB="0" distL="0" distR="0">
            <wp:extent cx="304800" cy="15240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дейін алынған меншіксіз интеграл деп мына шекті айтамыз: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1752600" cy="5048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</w:rPr>
        <w:t xml:space="preserve">Егер осы шек бар (санға тең) болса, онда меншіксіз интегралы жинақты, ал шегі жоқ немесе шексіздікке тең болса, онда интеграл жинақсыз деп аталады. Егер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504825" cy="200025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аралығында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09600" cy="2000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болса, онда мұндай интеграл шекаралары: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352425" cy="2000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352425" cy="14287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495300" cy="20002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түзулерімен және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ru-RU"/>
        </w:rPr>
        <w:drawing>
          <wp:inline distT="0" distB="0" distL="0" distR="0">
            <wp:extent cx="638175" cy="228600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функциясының графигімен шектелген фигураның ауданын береді. Жинақты интеграл үшін бұл аудан шектеулі, ал жинақсыз интеграл үшін шектеусіз болады. </w:t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5-мысал.  </w:t>
      </w:r>
      <w:r w:rsidRPr="001436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3000375" cy="45720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.  Демек, интеграл жинақсыз. </w:t>
      </w:r>
    </w:p>
    <w:p w:rsidR="001E3408" w:rsidRPr="00143611" w:rsidRDefault="001E3408" w:rsidP="001E3408">
      <w:pPr>
        <w:pStyle w:val="a5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Айталық,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19125" cy="2000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523875" cy="200025"/>
            <wp:effectExtent l="1905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аралығында үзіліссіз болсын. Сонда </w:t>
      </w:r>
      <w:r w:rsidRPr="00143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position w:val="-4"/>
          <w:sz w:val="24"/>
          <w:szCs w:val="24"/>
          <w:lang w:val="ru-RU"/>
        </w:rPr>
        <w:drawing>
          <wp:inline distT="0" distB="0" distL="0" distR="0">
            <wp:extent cx="304800" cy="1428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-тен 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42875" cy="19050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-ға дейінгі меншіксіз интеграл деп мына шекті айтамыз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1762125" cy="504825"/>
            <wp:effectExtent l="1905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>.</w:t>
      </w:r>
    </w:p>
    <w:p w:rsidR="001E3408" w:rsidRPr="00143611" w:rsidRDefault="001E3408" w:rsidP="001E3408">
      <w:pPr>
        <w:pStyle w:val="a5"/>
        <w:ind w:firstLine="454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>Мұндай интеграл (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09600" cy="20002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болғанда) шекаралары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352425" cy="200025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35242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485775" cy="200025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  және 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19125" cy="200025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болған фигураның ауданын өрнектейді.</w:t>
      </w:r>
    </w:p>
    <w:p w:rsidR="001E3408" w:rsidRPr="00143611" w:rsidRDefault="001E3408" w:rsidP="001E3408">
      <w:pPr>
        <w:pStyle w:val="a5"/>
        <w:ind w:firstLine="454"/>
        <w:rPr>
          <w:rFonts w:ascii="Times New Roman" w:hAnsi="Times New Roman" w:cs="Times New Roman"/>
          <w:sz w:val="24"/>
          <w:szCs w:val="24"/>
        </w:rPr>
      </w:pPr>
      <w:r w:rsidRPr="00143611">
        <w:rPr>
          <w:rFonts w:ascii="Times New Roman" w:hAnsi="Times New Roman" w:cs="Times New Roman"/>
          <w:sz w:val="24"/>
          <w:szCs w:val="24"/>
        </w:rPr>
        <w:t xml:space="preserve">Егер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19125" cy="2000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 функциясы бүкіл сандар осінде үзіліссіз болса, онда </w:t>
      </w:r>
      <w:r>
        <w:rPr>
          <w:rFonts w:ascii="Times New Roman" w:hAnsi="Times New Roman" w:cs="Times New Roman"/>
          <w:i/>
          <w:iCs/>
          <w:noProof/>
          <w:position w:val="-4"/>
          <w:sz w:val="24"/>
          <w:szCs w:val="24"/>
          <w:lang w:val="ru-RU"/>
        </w:rPr>
        <w:drawing>
          <wp:inline distT="0" distB="0" distL="0" distR="0">
            <wp:extent cx="304800" cy="1428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-тен </w:t>
      </w:r>
      <w:r w:rsidRPr="001436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ru-RU"/>
        </w:rPr>
        <w:drawing>
          <wp:inline distT="0" distB="0" distL="0" distR="0">
            <wp:extent cx="304800" cy="152400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</w:rPr>
        <w:t xml:space="preserve">-ке дейінгі меншіксіз интеграл деп мына екі интегралдың қосындысын айтамыз </w:t>
      </w:r>
    </w:p>
    <w:p w:rsidR="001E3408" w:rsidRPr="00143611" w:rsidRDefault="001E3408" w:rsidP="001E3408">
      <w:pPr>
        <w:pStyle w:val="a5"/>
        <w:ind w:left="454" w:firstLine="53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2162175" cy="5048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43611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мұнда</w:t>
      </w:r>
      <w:proofErr w:type="gramEnd"/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23825" cy="1524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кез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келген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сан</w:t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Бұл</w:t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анықтама</w:t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23825" cy="152400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proofErr w:type="gramEnd"/>
      <w:r w:rsidRPr="00143611">
        <w:rPr>
          <w:rFonts w:ascii="Times New Roman" w:hAnsi="Times New Roman" w:cs="Times New Roman"/>
          <w:sz w:val="24"/>
          <w:szCs w:val="24"/>
          <w:lang w:val="ru-RU"/>
        </w:rPr>
        <w:t>ны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таңдап</w:t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алуға</w:t>
      </w:r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байланыссыз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Мұндағы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екі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инт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грал да жинақты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ол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интеграл жинақты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аталады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noProof/>
          <w:position w:val="-32"/>
          <w:sz w:val="24"/>
          <w:szCs w:val="24"/>
          <w:lang w:val="ru-RU"/>
        </w:rPr>
        <w:drawing>
          <wp:inline distT="0" distB="0" distL="0" distR="0">
            <wp:extent cx="657225" cy="4953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және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position w:val="-34"/>
          <w:sz w:val="24"/>
          <w:szCs w:val="24"/>
          <w:lang w:val="ru-RU"/>
        </w:rPr>
        <w:drawing>
          <wp:inline distT="0" distB="0" distL="0" distR="0">
            <wp:extent cx="647700" cy="5048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Егер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осы интегралдың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біреуі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жинақсыз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болса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онда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position w:val="-32"/>
          <w:sz w:val="24"/>
          <w:szCs w:val="24"/>
          <w:lang w:val="ru-RU"/>
        </w:rPr>
        <w:drawing>
          <wp:inline distT="0" distB="0" distL="0" distR="0">
            <wp:extent cx="657225" cy="49530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интегралы жинақсыз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ат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лады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1E3408" w:rsidRPr="00143611" w:rsidRDefault="001E3408" w:rsidP="001E3408">
      <w:pPr>
        <w:pStyle w:val="a5"/>
        <w:ind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Ақырсыз функцияның </w:t>
      </w:r>
      <w:proofErr w:type="spellStart"/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меншіксіз</w:t>
      </w:r>
      <w:proofErr w:type="spellEnd"/>
      <w:r w:rsidRPr="0014361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интегралы</w:t>
      </w:r>
    </w:p>
    <w:p w:rsidR="001E3408" w:rsidRPr="00143611" w:rsidRDefault="001E3408" w:rsidP="001E3408">
      <w:pPr>
        <w:pStyle w:val="a5"/>
        <w:ind w:firstLine="454"/>
        <w:rPr>
          <w:rFonts w:ascii="Times New Roman" w:hAnsi="Times New Roman" w:cs="Times New Roman"/>
          <w:sz w:val="24"/>
          <w:szCs w:val="24"/>
          <w:lang w:val="ru-RU"/>
        </w:rPr>
      </w:pP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Айталық,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619125" cy="20002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функциясы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ru-RU"/>
        </w:rPr>
        <w:drawing>
          <wp:inline distT="0" distB="0" distL="0" distR="0">
            <wp:extent cx="409575" cy="20002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аралығында үзіліссіз, ал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352425" cy="180975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нүктесінде ақырсыз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болсын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  <w:proofErr w:type="gramStart"/>
      <w:r>
        <w:rPr>
          <w:rFonts w:ascii="Times New Roman" w:hAnsi="Times New Roman" w:cs="Times New Roman"/>
          <w:i/>
          <w:iCs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23825" cy="152400"/>
            <wp:effectExtent l="1905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дан </w:t>
      </w:r>
      <w:r>
        <w:rPr>
          <w:rFonts w:ascii="Times New Roman" w:hAnsi="Times New Roman" w:cs="Times New Roman"/>
          <w:i/>
          <w:iCs/>
          <w:noProof/>
          <w:position w:val="-6"/>
          <w:sz w:val="24"/>
          <w:szCs w:val="24"/>
          <w:lang w:val="ru-RU"/>
        </w:rPr>
        <w:drawing>
          <wp:inline distT="0" distB="0" distL="0" distR="0">
            <wp:extent cx="142875" cy="190500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- </w:t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ның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сол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жағына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дейін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осы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функциядан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алынған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меншіксіз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интеграл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деп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сол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жақ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шекті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43611">
        <w:rPr>
          <w:rFonts w:ascii="Times New Roman" w:hAnsi="Times New Roman" w:cs="Times New Roman"/>
          <w:sz w:val="24"/>
          <w:szCs w:val="24"/>
          <w:lang w:val="ru-RU"/>
        </w:rPr>
        <w:t>айтады</w:t>
      </w:r>
      <w:proofErr w:type="spellEnd"/>
      <w:r w:rsidRPr="001436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1E3408" w:rsidRPr="00143611" w:rsidRDefault="001E3408" w:rsidP="001E3408">
      <w:pPr>
        <w:pStyle w:val="a5"/>
        <w:ind w:left="454" w:firstLine="53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position w:val="-30"/>
          <w:sz w:val="24"/>
          <w:szCs w:val="24"/>
          <w:lang w:val="ru-RU"/>
        </w:rPr>
        <w:drawing>
          <wp:inline distT="0" distB="0" distL="0" distR="0">
            <wp:extent cx="1600200" cy="457200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E3408" w:rsidRPr="00143611" w:rsidRDefault="001E3408" w:rsidP="001E3408">
      <w:pPr>
        <w:ind w:firstLine="454"/>
        <w:jc w:val="both"/>
      </w:pPr>
      <w:proofErr w:type="spellStart"/>
      <w:r w:rsidRPr="00143611">
        <w:rPr>
          <w:lang w:val="ru-MO"/>
        </w:rPr>
        <w:t>Егер</w:t>
      </w:r>
      <w:proofErr w:type="spellEnd"/>
      <w:r w:rsidRPr="00143611">
        <w:t xml:space="preserve">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proofErr w:type="spellStart"/>
      <w:r w:rsidRPr="00143611">
        <w:rPr>
          <w:lang w:val="ru-MO"/>
        </w:rPr>
        <w:t>функциясы</w:t>
      </w:r>
      <w:proofErr w:type="spellEnd"/>
      <w:r w:rsidRPr="00143611">
        <w:t xml:space="preserve">  </w:t>
      </w:r>
      <w:r>
        <w:rPr>
          <w:noProof/>
          <w:position w:val="-10"/>
        </w:rPr>
        <w:drawing>
          <wp:inline distT="0" distB="0" distL="0" distR="0">
            <wp:extent cx="409575" cy="2000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ru-MO"/>
        </w:rPr>
        <w:t>аралығында</w:t>
      </w:r>
      <w:r w:rsidRPr="00143611">
        <w:t xml:space="preserve"> </w:t>
      </w:r>
      <w:r w:rsidRPr="00143611">
        <w:rPr>
          <w:lang w:val="ru-MO"/>
        </w:rPr>
        <w:t>үзіліссіз</w:t>
      </w:r>
      <w:r w:rsidRPr="00143611">
        <w:t xml:space="preserve">, </w:t>
      </w:r>
      <w:r w:rsidRPr="00143611">
        <w:rPr>
          <w:lang w:val="ru-MO"/>
        </w:rPr>
        <w:t>ал</w:t>
      </w:r>
      <w:r w:rsidRPr="00143611">
        <w:t xml:space="preserve">  </w:t>
      </w:r>
      <w:r>
        <w:rPr>
          <w:noProof/>
          <w:position w:val="-6"/>
        </w:rPr>
        <w:drawing>
          <wp:inline distT="0" distB="0" distL="0" distR="0">
            <wp:extent cx="123825" cy="152400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 xml:space="preserve"> </w:t>
      </w:r>
      <w:r w:rsidRPr="00143611">
        <w:rPr>
          <w:lang w:val="ru-MO"/>
        </w:rPr>
        <w:t>нүктесінде</w:t>
      </w:r>
      <w:r w:rsidRPr="00143611">
        <w:t xml:space="preserve"> </w:t>
      </w:r>
      <w:r w:rsidRPr="00143611">
        <w:rPr>
          <w:lang w:val="ru-MO"/>
        </w:rPr>
        <w:t>үзілі</w:t>
      </w:r>
      <w:proofErr w:type="gramStart"/>
      <w:r w:rsidRPr="00143611">
        <w:rPr>
          <w:lang w:val="ru-MO"/>
        </w:rPr>
        <w:t>ст</w:t>
      </w:r>
      <w:proofErr w:type="gramEnd"/>
      <w:r w:rsidRPr="00143611">
        <w:rPr>
          <w:lang w:val="ru-MO"/>
        </w:rPr>
        <w:t xml:space="preserve">і </w:t>
      </w:r>
      <w:proofErr w:type="spellStart"/>
      <w:r w:rsidRPr="00143611">
        <w:rPr>
          <w:lang w:val="ru-MO"/>
        </w:rPr>
        <w:t>болса</w:t>
      </w:r>
      <w:proofErr w:type="spellEnd"/>
      <w:r w:rsidRPr="00143611">
        <w:t xml:space="preserve">, </w:t>
      </w:r>
      <w:proofErr w:type="spellStart"/>
      <w:r w:rsidRPr="00143611">
        <w:rPr>
          <w:lang w:val="ru-MO"/>
        </w:rPr>
        <w:t>онда</w:t>
      </w:r>
      <w:proofErr w:type="spellEnd"/>
      <w:r w:rsidRPr="00143611">
        <w:t xml:space="preserve">  </w:t>
      </w:r>
      <w:r>
        <w:rPr>
          <w:i/>
          <w:iCs/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i/>
          <w:iCs/>
        </w:rPr>
        <w:t xml:space="preserve"> </w:t>
      </w:r>
      <w:r w:rsidRPr="00143611">
        <w:t>-</w:t>
      </w:r>
      <w:r w:rsidRPr="00143611">
        <w:rPr>
          <w:lang w:val="ru-MO"/>
        </w:rPr>
        <w:t>ның</w:t>
      </w:r>
      <w:r w:rsidRPr="00143611">
        <w:t xml:space="preserve"> </w:t>
      </w:r>
      <w:r w:rsidRPr="00143611">
        <w:rPr>
          <w:lang w:val="ru-MO"/>
        </w:rPr>
        <w:t>оң</w:t>
      </w:r>
      <w:r w:rsidRPr="00143611">
        <w:t xml:space="preserve"> </w:t>
      </w:r>
      <w:r w:rsidRPr="00143611">
        <w:rPr>
          <w:lang w:val="ru-MO"/>
        </w:rPr>
        <w:t>жағынан</w:t>
      </w:r>
      <w:r w:rsidRPr="00143611">
        <w:t xml:space="preserve"> </w:t>
      </w:r>
      <w:r w:rsidRPr="00143611">
        <w:rPr>
          <w:i/>
          <w:iCs/>
        </w:rPr>
        <w:t xml:space="preserve"> </w:t>
      </w:r>
      <w:r>
        <w:rPr>
          <w:i/>
          <w:iCs/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-</w:t>
      </w:r>
      <w:r w:rsidRPr="00143611">
        <w:rPr>
          <w:lang w:val="ru-MO"/>
        </w:rPr>
        <w:t>ға</w:t>
      </w:r>
      <w:r w:rsidRPr="00143611">
        <w:t xml:space="preserve">  </w:t>
      </w:r>
      <w:proofErr w:type="spellStart"/>
      <w:r w:rsidRPr="00143611">
        <w:rPr>
          <w:lang w:val="ru-MO"/>
        </w:rPr>
        <w:t>дейінгі</w:t>
      </w:r>
      <w:proofErr w:type="spellEnd"/>
      <w:r w:rsidRPr="00143611">
        <w:t xml:space="preserve"> </w:t>
      </w:r>
      <w:r w:rsidRPr="00143611">
        <w:rPr>
          <w:lang w:val="ru-MO"/>
        </w:rPr>
        <w:t>осы</w:t>
      </w:r>
      <w:r w:rsidRPr="00143611">
        <w:t xml:space="preserve"> </w:t>
      </w:r>
      <w:r w:rsidRPr="00143611">
        <w:rPr>
          <w:lang w:val="ru-MO"/>
        </w:rPr>
        <w:t>функцияның</w:t>
      </w:r>
      <w:r w:rsidRPr="00143611">
        <w:t xml:space="preserve"> </w:t>
      </w:r>
      <w:proofErr w:type="spellStart"/>
      <w:r w:rsidRPr="00143611">
        <w:rPr>
          <w:lang w:val="ru-MO"/>
        </w:rPr>
        <w:t>меншікті</w:t>
      </w:r>
      <w:proofErr w:type="spellEnd"/>
      <w:r w:rsidRPr="00143611">
        <w:t xml:space="preserve"> </w:t>
      </w:r>
      <w:r w:rsidRPr="00143611">
        <w:rPr>
          <w:lang w:val="ru-MO"/>
        </w:rPr>
        <w:t>интегралы</w:t>
      </w:r>
      <w:r w:rsidRPr="00143611">
        <w:t xml:space="preserve"> </w:t>
      </w:r>
      <w:proofErr w:type="spellStart"/>
      <w:r w:rsidRPr="00143611">
        <w:rPr>
          <w:lang w:val="ru-MO"/>
        </w:rPr>
        <w:t>деп</w:t>
      </w:r>
      <w:proofErr w:type="spellEnd"/>
      <w:r w:rsidRPr="00143611">
        <w:t xml:space="preserve"> </w:t>
      </w:r>
      <w:proofErr w:type="spellStart"/>
      <w:r w:rsidRPr="00143611">
        <w:rPr>
          <w:lang w:val="ru-MO"/>
        </w:rPr>
        <w:t>мына</w:t>
      </w:r>
      <w:proofErr w:type="spellEnd"/>
      <w:r w:rsidRPr="00143611">
        <w:t xml:space="preserve"> </w:t>
      </w:r>
      <w:r w:rsidRPr="00143611">
        <w:rPr>
          <w:lang w:val="ru-MO"/>
        </w:rPr>
        <w:t>оң</w:t>
      </w:r>
      <w:r w:rsidRPr="00143611">
        <w:t xml:space="preserve"> </w:t>
      </w:r>
      <w:r w:rsidRPr="00143611">
        <w:rPr>
          <w:lang w:val="ru-MO"/>
        </w:rPr>
        <w:t>жақ</w:t>
      </w:r>
      <w:r w:rsidRPr="00143611">
        <w:t xml:space="preserve"> </w:t>
      </w:r>
      <w:proofErr w:type="spellStart"/>
      <w:r w:rsidRPr="00143611">
        <w:rPr>
          <w:lang w:val="ru-MO"/>
        </w:rPr>
        <w:t>шекті</w:t>
      </w:r>
      <w:proofErr w:type="spellEnd"/>
      <w:r w:rsidRPr="00143611">
        <w:t xml:space="preserve"> </w:t>
      </w:r>
      <w:proofErr w:type="spellStart"/>
      <w:r w:rsidRPr="00143611">
        <w:rPr>
          <w:lang w:val="ru-MO"/>
        </w:rPr>
        <w:t>айтады</w:t>
      </w:r>
      <w:proofErr w:type="spellEnd"/>
    </w:p>
    <w:p w:rsidR="001E3408" w:rsidRPr="00143611" w:rsidRDefault="001E3408" w:rsidP="001E3408">
      <w:pPr>
        <w:ind w:left="454"/>
        <w:jc w:val="center"/>
      </w:pPr>
      <w:r>
        <w:rPr>
          <w:noProof/>
          <w:position w:val="-30"/>
        </w:rPr>
        <w:drawing>
          <wp:inline distT="0" distB="0" distL="0" distR="0">
            <wp:extent cx="1600200" cy="45720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t>.</w:t>
      </w:r>
    </w:p>
    <w:p w:rsidR="001E3408" w:rsidRPr="00143611" w:rsidRDefault="001E3408" w:rsidP="001E3408">
      <w:r w:rsidRPr="00143611">
        <w:rPr>
          <w:i/>
          <w:iCs/>
        </w:rPr>
        <w:lastRenderedPageBreak/>
        <w:t xml:space="preserve">6- </w:t>
      </w:r>
      <w:proofErr w:type="spellStart"/>
      <w:r w:rsidRPr="00143611">
        <w:rPr>
          <w:i/>
          <w:iCs/>
        </w:rPr>
        <w:t>мысал</w:t>
      </w:r>
      <w:proofErr w:type="spellEnd"/>
      <w:r w:rsidRPr="00143611">
        <w:rPr>
          <w:i/>
          <w:iCs/>
        </w:rPr>
        <w:t xml:space="preserve">.     </w:t>
      </w:r>
      <w:r>
        <w:rPr>
          <w:i/>
          <w:iCs/>
          <w:noProof/>
          <w:position w:val="-34"/>
        </w:rPr>
        <w:drawing>
          <wp:inline distT="0" distB="0" distL="0" distR="0">
            <wp:extent cx="3438525" cy="533400"/>
            <wp:effectExtent l="19050" t="0" r="9525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b/>
          <w:bCs/>
          <w:lang w:val="kk-KZ"/>
        </w:rPr>
        <w:t xml:space="preserve">, </w:t>
      </w:r>
      <w:r w:rsidRPr="00143611">
        <w:t>яғни, интеграл жинақсыз.</w:t>
      </w:r>
    </w:p>
    <w:p w:rsidR="001E3408" w:rsidRPr="00143611" w:rsidRDefault="001E3408" w:rsidP="001E3408">
      <w:pPr>
        <w:pStyle w:val="a3"/>
        <w:spacing w:line="240" w:lineRule="auto"/>
        <w:ind w:firstLine="454"/>
        <w:rPr>
          <w:rFonts w:ascii="Times New Roman" w:hAnsi="Times New Roman" w:cs="Times New Roman"/>
          <w:sz w:val="24"/>
          <w:szCs w:val="24"/>
          <w:lang w:val="kk-KZ"/>
        </w:rPr>
      </w:pPr>
      <w:r w:rsidRPr="00143611">
        <w:rPr>
          <w:rFonts w:ascii="Times New Roman" w:hAnsi="Times New Roman" w:cs="Times New Roman"/>
          <w:sz w:val="24"/>
          <w:szCs w:val="24"/>
          <w:lang w:val="kk-KZ"/>
        </w:rPr>
        <w:t xml:space="preserve">Мына меншіксіз интегралдардың жазылуы жақсылық емес (зұлымдық), себебі үзіліссіз функциялардың анықталған интегралдарынан айырмашылығы жоқ. </w:t>
      </w:r>
    </w:p>
    <w:p w:rsidR="001E3408" w:rsidRPr="00143611" w:rsidRDefault="001E3408" w:rsidP="001E3408">
      <w:pPr>
        <w:ind w:firstLine="454"/>
        <w:jc w:val="both"/>
        <w:rPr>
          <w:lang w:val="kk-KZ"/>
        </w:rPr>
      </w:pPr>
      <w:r w:rsidRPr="00143611">
        <w:rPr>
          <w:lang w:val="kk-KZ"/>
        </w:rPr>
        <w:t xml:space="preserve">Айталық, </w:t>
      </w:r>
      <w:r>
        <w:rPr>
          <w:noProof/>
          <w:position w:val="-10"/>
        </w:rPr>
        <w:drawing>
          <wp:inline distT="0" distB="0" distL="0" distR="0">
            <wp:extent cx="619125" cy="200025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функциясы  </w:t>
      </w:r>
      <w:r>
        <w:rPr>
          <w:noProof/>
          <w:position w:val="-10"/>
        </w:rPr>
        <w:drawing>
          <wp:inline distT="0" distB="0" distL="0" distR="0">
            <wp:extent cx="419100" cy="200025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аралығындағы </w:t>
      </w:r>
      <w:r>
        <w:rPr>
          <w:noProof/>
          <w:position w:val="-10"/>
        </w:rPr>
        <w:drawing>
          <wp:inline distT="0" distB="0" distL="0" distR="0">
            <wp:extent cx="381000" cy="200025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интервалының үзіліске ұшырайтын </w:t>
      </w:r>
      <w:r>
        <w:rPr>
          <w:noProof/>
          <w:position w:val="-6"/>
        </w:rPr>
        <w:drawing>
          <wp:inline distT="0" distB="0" distL="0" distR="0">
            <wp:extent cx="123825" cy="15240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 xml:space="preserve"> нүктесінен басқа жерлерінде үзіліссіз болсын. Сонда осы кесіндіден алынған меншіксіз интегралы деп келесі екі меншіксіз интегралдардың қосындысын айтамыз. </w:t>
      </w:r>
    </w:p>
    <w:p w:rsidR="001E3408" w:rsidRPr="00143611" w:rsidRDefault="001E3408" w:rsidP="001E3408">
      <w:pPr>
        <w:ind w:firstLine="454"/>
        <w:jc w:val="center"/>
        <w:rPr>
          <w:lang w:val="kk-KZ"/>
        </w:rPr>
      </w:pPr>
      <w:r>
        <w:rPr>
          <w:noProof/>
          <w:position w:val="-34"/>
        </w:rPr>
        <w:drawing>
          <wp:inline distT="0" distB="0" distL="0" distR="0">
            <wp:extent cx="1990725" cy="504825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611">
        <w:rPr>
          <w:lang w:val="kk-KZ"/>
        </w:rPr>
        <w:t>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lang w:val="kk-KZ"/>
        </w:rPr>
        <w:t xml:space="preserve">Оң жағындағы екі интеграл жинақты болса, онда мұндай интегралды жинақты деп атайды. </w:t>
      </w:r>
    </w:p>
    <w:p w:rsidR="001E3408" w:rsidRPr="00143611" w:rsidRDefault="001E3408" w:rsidP="001E3408">
      <w:pPr>
        <w:rPr>
          <w:lang w:val="kk-KZ"/>
        </w:rPr>
      </w:pPr>
      <w:r w:rsidRPr="00143611">
        <w:rPr>
          <w:b/>
          <w:bCs/>
          <w:i/>
          <w:iCs/>
          <w:lang w:val="kk-KZ"/>
        </w:rPr>
        <w:t xml:space="preserve">Әдебиеттер: </w:t>
      </w:r>
      <w:r w:rsidRPr="00143611">
        <w:rPr>
          <w:lang w:val="kk-KZ"/>
        </w:rPr>
        <w:t>1 нег.[407-436],  11 қос. [506-510], [515-526].</w:t>
      </w:r>
    </w:p>
    <w:p w:rsidR="001E3408" w:rsidRPr="00143611" w:rsidRDefault="001E3408" w:rsidP="001E3408">
      <w:pPr>
        <w:rPr>
          <w:b/>
          <w:bCs/>
          <w:i/>
          <w:iCs/>
          <w:lang w:val="kk-KZ"/>
        </w:rPr>
      </w:pPr>
      <w:r w:rsidRPr="00143611">
        <w:rPr>
          <w:b/>
          <w:bCs/>
          <w:i/>
          <w:iCs/>
          <w:lang w:val="kk-KZ"/>
        </w:rPr>
        <w:t>Бақылау сұрақтар: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lang w:val="kk-KZ"/>
        </w:rPr>
        <w:t>1. Анықталған интегралды қолданып, жазық фигураның аудандарын есептеу.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lang w:val="kk-KZ"/>
        </w:rPr>
        <w:t>2. Қисық доғаның ұзындығын табу.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lang w:val="kk-KZ"/>
        </w:rPr>
        <w:t>3. Айналу денесінің көлемін есептеу.</w:t>
      </w:r>
    </w:p>
    <w:p w:rsidR="001E3408" w:rsidRPr="00143611" w:rsidRDefault="001E3408" w:rsidP="001E3408">
      <w:pPr>
        <w:jc w:val="both"/>
        <w:rPr>
          <w:lang w:val="kk-KZ"/>
        </w:rPr>
      </w:pPr>
      <w:r w:rsidRPr="00143611">
        <w:rPr>
          <w:lang w:val="kk-KZ"/>
        </w:rPr>
        <w:t>4. Меншіксіз интегралдың түрлерін атаңыз.</w:t>
      </w:r>
    </w:p>
    <w:p w:rsidR="00B23623" w:rsidRPr="001E3408" w:rsidRDefault="00B23623" w:rsidP="001E3408">
      <w:pPr>
        <w:rPr>
          <w:lang w:val="en-US"/>
        </w:rPr>
      </w:pPr>
    </w:p>
    <w:sectPr w:rsidR="00B23623" w:rsidRPr="001E3408" w:rsidSect="00B2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08"/>
    <w:rsid w:val="001E3408"/>
    <w:rsid w:val="00581178"/>
    <w:rsid w:val="00810EB6"/>
    <w:rsid w:val="009F6CFA"/>
    <w:rsid w:val="00B23623"/>
    <w:rsid w:val="00CF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08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3408"/>
    <w:pPr>
      <w:spacing w:line="360" w:lineRule="auto"/>
      <w:jc w:val="both"/>
    </w:pPr>
    <w:rPr>
      <w:rFonts w:ascii="Times/Kazakh" w:hAnsi="Times/Kazakh" w:cs="Times/Kazakh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rsid w:val="001E3408"/>
    <w:rPr>
      <w:rFonts w:ascii="Times/Kazakh" w:eastAsia="Times New Roman" w:hAnsi="Times/Kazakh" w:cs="Times/Kazakh"/>
      <w:lang w:val="en-US" w:eastAsia="ru-RU"/>
    </w:rPr>
  </w:style>
  <w:style w:type="paragraph" w:styleId="a5">
    <w:name w:val="Body Text Indent"/>
    <w:basedOn w:val="a"/>
    <w:link w:val="a6"/>
    <w:rsid w:val="001E3408"/>
    <w:pPr>
      <w:ind w:firstLine="720"/>
      <w:jc w:val="both"/>
    </w:pPr>
    <w:rPr>
      <w:rFonts w:ascii="Kz Times New Roman" w:hAnsi="Kz Times New Roman" w:cs="Kz Times New Roman"/>
      <w:sz w:val="22"/>
      <w:szCs w:val="22"/>
      <w:lang w:val="kk-KZ"/>
    </w:rPr>
  </w:style>
  <w:style w:type="character" w:customStyle="1" w:styleId="a6">
    <w:name w:val="Основной текст с отступом Знак"/>
    <w:basedOn w:val="a0"/>
    <w:link w:val="a5"/>
    <w:rsid w:val="001E3408"/>
    <w:rPr>
      <w:rFonts w:ascii="Kz Times New Roman" w:eastAsia="Times New Roman" w:hAnsi="Kz Times New Roman" w:cs="Kz Times New Roman"/>
      <w:sz w:val="22"/>
      <w:szCs w:val="22"/>
      <w:lang w:val="kk-KZ" w:eastAsia="ru-RU"/>
    </w:rPr>
  </w:style>
  <w:style w:type="paragraph" w:styleId="a7">
    <w:name w:val="Balloon Text"/>
    <w:basedOn w:val="a"/>
    <w:link w:val="a8"/>
    <w:uiPriority w:val="99"/>
    <w:semiHidden/>
    <w:unhideWhenUsed/>
    <w:rsid w:val="001E34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38" Type="http://schemas.openxmlformats.org/officeDocument/2006/relationships/fontTable" Target="fontTable.xml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theme" Target="theme/theme1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16" Type="http://schemas.openxmlformats.org/officeDocument/2006/relationships/image" Target="media/image113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jpe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4469</Characters>
  <Application>Microsoft Office Word</Application>
  <DocSecurity>0</DocSecurity>
  <Lines>37</Lines>
  <Paragraphs>10</Paragraphs>
  <ScaleCrop>false</ScaleCrop>
  <Company>Grizli777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2018-10-11T15:42:00Z</dcterms:created>
  <dcterms:modified xsi:type="dcterms:W3CDTF">2018-10-11T15:42:00Z</dcterms:modified>
</cp:coreProperties>
</file>